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F6EC3" w14:textId="77777777" w:rsidR="0058426D" w:rsidRPr="0058426D" w:rsidRDefault="0058426D" w:rsidP="0058426D">
      <w:pPr>
        <w:spacing w:after="0" w:line="240" w:lineRule="auto"/>
        <w:rPr>
          <w:rFonts w:ascii="Afacad" w:hAnsi="Afacad" w:cstheme="minorHAnsi"/>
          <w:b/>
          <w:bCs/>
          <w:sz w:val="24"/>
          <w:szCs w:val="24"/>
        </w:rPr>
      </w:pPr>
      <w:r w:rsidRPr="0058426D">
        <w:rPr>
          <w:rFonts w:ascii="Afacad" w:hAnsi="Afacad" w:cstheme="minorHAnsi"/>
          <w:b/>
          <w:bCs/>
          <w:sz w:val="24"/>
          <w:szCs w:val="24"/>
        </w:rPr>
        <w:t>Heumilch-Käse des Monats August: Ziegenkäse</w:t>
      </w:r>
    </w:p>
    <w:p w14:paraId="7688EA2E" w14:textId="77777777" w:rsidR="0058426D" w:rsidRPr="0058426D" w:rsidRDefault="0058426D" w:rsidP="0058426D">
      <w:pPr>
        <w:spacing w:after="0" w:line="240" w:lineRule="auto"/>
        <w:rPr>
          <w:rFonts w:ascii="Afacad" w:hAnsi="Afacad" w:cstheme="minorHAnsi"/>
          <w:i/>
          <w:iCs/>
          <w:sz w:val="24"/>
          <w:szCs w:val="24"/>
        </w:rPr>
      </w:pPr>
      <w:r w:rsidRPr="0058426D">
        <w:rPr>
          <w:rFonts w:ascii="Afacad" w:hAnsi="Afacad" w:cstheme="minorHAnsi"/>
          <w:i/>
          <w:iCs/>
          <w:sz w:val="24"/>
          <w:szCs w:val="24"/>
        </w:rPr>
        <w:t>Wenn die Augustsonne flimmert und die Sehnsucht nach dem Süden groß ist, sorgen mediterrane Gerichte auch zu Hause für Urlaubsstimmung. Ob im Salat, zu Antipasti oder als feiner Abschluss eines sommerlichen Menüs – Heumilch-Ziegenkäse ist ein feiner Begleiter der mediterranen Küche. Von Frischkäse über Weichkäse bis hin zu Schnittkäse bringt er südlichen Flair auf den Teller.</w:t>
      </w:r>
    </w:p>
    <w:p w14:paraId="7D8CE184" w14:textId="77777777" w:rsidR="0058426D" w:rsidRPr="0058426D" w:rsidRDefault="0058426D" w:rsidP="0058426D">
      <w:pPr>
        <w:spacing w:after="0" w:line="240" w:lineRule="auto"/>
        <w:rPr>
          <w:rFonts w:ascii="Afacad" w:hAnsi="Afacad" w:cstheme="minorHAnsi"/>
          <w:sz w:val="24"/>
          <w:szCs w:val="24"/>
        </w:rPr>
      </w:pPr>
    </w:p>
    <w:p w14:paraId="20B47A11" w14:textId="77777777" w:rsidR="0058426D" w:rsidRPr="0058426D" w:rsidRDefault="0058426D" w:rsidP="0058426D">
      <w:pPr>
        <w:spacing w:after="0" w:line="240" w:lineRule="auto"/>
        <w:rPr>
          <w:rFonts w:ascii="Afacad" w:hAnsi="Afacad" w:cstheme="minorHAnsi"/>
          <w:sz w:val="24"/>
          <w:szCs w:val="24"/>
        </w:rPr>
      </w:pPr>
      <w:r w:rsidRPr="0058426D">
        <w:rPr>
          <w:rFonts w:ascii="Afacad" w:hAnsi="Afacad" w:cstheme="minorHAnsi"/>
          <w:sz w:val="24"/>
          <w:szCs w:val="24"/>
        </w:rPr>
        <w:t>Aus Heumilch von Ziegen entstehen Käsespezialitäten mit einem charakteristischen Geschmack. Gerade diese Besonderheit macht Ziegenkäse bei Genießerinnen und Genießern besonders beliebt. Gleichzeitig überrascht Heumilch-Ziegenkäse aus den Heumilchregionen oft selbst Skeptiker: Er präsentiert sich häufig deutlich milder, als viele erwarten. Sein charakteristischer Geschmack zeigt sich dabei ausgewogen und fein eingebunden.</w:t>
      </w:r>
    </w:p>
    <w:p w14:paraId="46BBB46B" w14:textId="77777777" w:rsidR="0058426D" w:rsidRPr="0058426D" w:rsidRDefault="0058426D" w:rsidP="0058426D">
      <w:pPr>
        <w:spacing w:after="0" w:line="240" w:lineRule="auto"/>
        <w:rPr>
          <w:rFonts w:ascii="Afacad" w:hAnsi="Afacad" w:cstheme="minorHAnsi"/>
          <w:sz w:val="24"/>
          <w:szCs w:val="24"/>
        </w:rPr>
      </w:pPr>
      <w:r w:rsidRPr="0058426D">
        <w:rPr>
          <w:rFonts w:ascii="Afacad" w:hAnsi="Afacad" w:cstheme="minorHAnsi"/>
          <w:sz w:val="24"/>
          <w:szCs w:val="24"/>
        </w:rPr>
        <w:t>Auch optisch unterscheiden sich Ziegenkäse von anderen Käsesorten. Während Kühe den Pflanzenfarbstoff Beta-Carotin über die Milch weitergeben und dadurch gelbliche Käse entstehen, verwerten Ziegen ihn weitgehend selbst. Deshalb bleiben ihre Milch und die daraus hergestellten Käse besonders hell.</w:t>
      </w:r>
    </w:p>
    <w:p w14:paraId="2A054956" w14:textId="77777777" w:rsidR="0058426D" w:rsidRPr="0058426D" w:rsidRDefault="0058426D" w:rsidP="0058426D">
      <w:pPr>
        <w:spacing w:after="0" w:line="240" w:lineRule="auto"/>
        <w:rPr>
          <w:rFonts w:ascii="Afacad" w:hAnsi="Afacad" w:cstheme="minorHAnsi"/>
          <w:sz w:val="24"/>
          <w:szCs w:val="24"/>
        </w:rPr>
      </w:pPr>
    </w:p>
    <w:p w14:paraId="27DB2144" w14:textId="77777777" w:rsidR="0058426D" w:rsidRPr="0058426D" w:rsidRDefault="0058426D" w:rsidP="0058426D">
      <w:pPr>
        <w:spacing w:after="0" w:line="240" w:lineRule="auto"/>
        <w:rPr>
          <w:rFonts w:ascii="Afacad" w:hAnsi="Afacad" w:cstheme="minorHAnsi"/>
          <w:b/>
          <w:bCs/>
          <w:sz w:val="24"/>
          <w:szCs w:val="24"/>
        </w:rPr>
      </w:pPr>
      <w:r w:rsidRPr="0058426D">
        <w:rPr>
          <w:rFonts w:ascii="Afacad" w:hAnsi="Afacad" w:cstheme="minorHAnsi"/>
          <w:b/>
          <w:bCs/>
          <w:sz w:val="24"/>
          <w:szCs w:val="24"/>
        </w:rPr>
        <w:t xml:space="preserve">Das </w:t>
      </w:r>
      <w:proofErr w:type="spellStart"/>
      <w:r w:rsidRPr="0058426D">
        <w:rPr>
          <w:rFonts w:ascii="Afacad" w:hAnsi="Afacad" w:cstheme="minorHAnsi"/>
          <w:b/>
          <w:bCs/>
          <w:sz w:val="24"/>
          <w:szCs w:val="24"/>
        </w:rPr>
        <w:t>AroMäh</w:t>
      </w:r>
      <w:proofErr w:type="spellEnd"/>
      <w:r w:rsidRPr="0058426D">
        <w:rPr>
          <w:rFonts w:ascii="Afacad" w:hAnsi="Afacad" w:cstheme="minorHAnsi"/>
          <w:b/>
          <w:bCs/>
          <w:sz w:val="24"/>
          <w:szCs w:val="24"/>
        </w:rPr>
        <w:t xml:space="preserve"> der Heumilch-Ziegenkäse</w:t>
      </w:r>
    </w:p>
    <w:p w14:paraId="1C97E9F3" w14:textId="77777777" w:rsidR="0058426D" w:rsidRPr="0058426D" w:rsidRDefault="0058426D" w:rsidP="0058426D">
      <w:pPr>
        <w:spacing w:after="0" w:line="240" w:lineRule="auto"/>
        <w:rPr>
          <w:rFonts w:ascii="Afacad" w:hAnsi="Afacad" w:cstheme="minorHAnsi"/>
          <w:sz w:val="24"/>
          <w:szCs w:val="24"/>
        </w:rPr>
      </w:pPr>
      <w:r w:rsidRPr="0058426D">
        <w:rPr>
          <w:rFonts w:ascii="Afacad" w:hAnsi="Afacad" w:cstheme="minorHAnsi"/>
          <w:sz w:val="24"/>
          <w:szCs w:val="24"/>
        </w:rPr>
        <w:t>Allen Heumilch-Ziegenkäsen gemeinsam sind frische, leicht vegetabile und nussige Grundaromen. Je nach Sorte und Reife entfalten sie jedoch ganz unterschiedliche Facetten.</w:t>
      </w:r>
    </w:p>
    <w:p w14:paraId="0AF6C441" w14:textId="77777777" w:rsidR="0058426D" w:rsidRPr="0058426D" w:rsidRDefault="0058426D" w:rsidP="0058426D">
      <w:pPr>
        <w:spacing w:after="0" w:line="240" w:lineRule="auto"/>
        <w:rPr>
          <w:rFonts w:ascii="Afacad" w:hAnsi="Afacad" w:cstheme="minorHAnsi"/>
          <w:sz w:val="24"/>
          <w:szCs w:val="24"/>
        </w:rPr>
      </w:pPr>
      <w:r w:rsidRPr="0058426D">
        <w:rPr>
          <w:rFonts w:ascii="Afacad" w:hAnsi="Afacad" w:cstheme="minorHAnsi"/>
          <w:sz w:val="24"/>
          <w:szCs w:val="24"/>
        </w:rPr>
        <w:t>Ein Ziegencamembert überzeugt mit seiner seidigen Textur sowie feinen Anklängen von Joghurt, Sauerrahm, Walnuss, Pilzen und gekochtem Spargel. Ein Ziegenschnittkäse entwickelt mit zunehmender Reife ein würzigeres und komplexeres Profil. Blütenhonig, Haselnuss, geröstetes Weißbrot und dunkles Karamell treffen dabei auf eine feine Säure, die dem Käse Frische und Eleganz verleiht.</w:t>
      </w:r>
    </w:p>
    <w:p w14:paraId="37D3B533" w14:textId="77777777" w:rsidR="0058426D" w:rsidRPr="0058426D" w:rsidRDefault="0058426D" w:rsidP="0058426D">
      <w:pPr>
        <w:spacing w:after="0" w:line="240" w:lineRule="auto"/>
        <w:rPr>
          <w:rFonts w:ascii="Afacad" w:hAnsi="Afacad" w:cstheme="minorHAnsi"/>
          <w:sz w:val="24"/>
          <w:szCs w:val="24"/>
        </w:rPr>
      </w:pPr>
      <w:r w:rsidRPr="0058426D">
        <w:rPr>
          <w:rFonts w:ascii="Afacad" w:hAnsi="Afacad" w:cstheme="minorHAnsi"/>
          <w:sz w:val="24"/>
          <w:szCs w:val="24"/>
        </w:rPr>
        <w:t>Trotz dieser Vielfalt bleibt die Herkunft aus Ziegen-Heumilch stets erkennbar und verleiht jeder Käsesorte ihren ganz eigenen Ausdruck.</w:t>
      </w:r>
    </w:p>
    <w:p w14:paraId="4FDB3939" w14:textId="77777777" w:rsidR="0058426D" w:rsidRDefault="0058426D" w:rsidP="0058426D">
      <w:pPr>
        <w:spacing w:after="0" w:line="240" w:lineRule="auto"/>
        <w:rPr>
          <w:rFonts w:ascii="Afacad" w:hAnsi="Afacad" w:cstheme="minorHAnsi"/>
          <w:b/>
          <w:bCs/>
          <w:sz w:val="24"/>
          <w:szCs w:val="24"/>
        </w:rPr>
      </w:pPr>
    </w:p>
    <w:p w14:paraId="5A34D693" w14:textId="77777777" w:rsidR="0058426D" w:rsidRPr="0058426D" w:rsidRDefault="0058426D" w:rsidP="0058426D">
      <w:pPr>
        <w:spacing w:after="0" w:line="240" w:lineRule="auto"/>
        <w:rPr>
          <w:rFonts w:ascii="Afacad" w:hAnsi="Afacad" w:cstheme="minorHAnsi"/>
          <w:b/>
          <w:bCs/>
          <w:sz w:val="24"/>
          <w:szCs w:val="24"/>
        </w:rPr>
      </w:pPr>
    </w:p>
    <w:p w14:paraId="282F156D" w14:textId="77777777" w:rsidR="0058426D" w:rsidRPr="0058426D" w:rsidRDefault="0058426D" w:rsidP="0058426D">
      <w:pPr>
        <w:spacing w:after="0" w:line="240" w:lineRule="auto"/>
        <w:rPr>
          <w:rFonts w:ascii="Afacad" w:hAnsi="Afacad" w:cstheme="minorHAnsi"/>
          <w:sz w:val="24"/>
          <w:szCs w:val="24"/>
        </w:rPr>
      </w:pPr>
      <w:r w:rsidRPr="0058426D">
        <w:rPr>
          <w:rFonts w:ascii="Afacad" w:hAnsi="Afacad" w:cstheme="minorHAnsi"/>
          <w:b/>
          <w:bCs/>
          <w:sz w:val="24"/>
          <w:szCs w:val="24"/>
        </w:rPr>
        <w:t>Pairing-Tipp:</w:t>
      </w:r>
      <w:r w:rsidRPr="0058426D">
        <w:rPr>
          <w:rFonts w:ascii="Afacad" w:hAnsi="Afacad" w:cstheme="minorHAnsi"/>
          <w:sz w:val="24"/>
          <w:szCs w:val="24"/>
        </w:rPr>
        <w:t xml:space="preserve"> Frische Feigen haben im August ihren Saisonstart und harmonieren hervorragend mit Heumilch-Ziegenkäse. Ihre natürliche Süße bildet einen ausgewogenen Kontrast zu den nussigen und würzigen Aromen des Käses. Gleichzeitig treffen die saftige Textur der Frucht und die feinen Feigensamen auf den mürben </w:t>
      </w:r>
      <w:proofErr w:type="spellStart"/>
      <w:r w:rsidRPr="0058426D">
        <w:rPr>
          <w:rFonts w:ascii="Afacad" w:hAnsi="Afacad" w:cstheme="minorHAnsi"/>
          <w:sz w:val="24"/>
          <w:szCs w:val="24"/>
        </w:rPr>
        <w:t>Käseteig</w:t>
      </w:r>
      <w:proofErr w:type="spellEnd"/>
      <w:r w:rsidRPr="0058426D">
        <w:rPr>
          <w:rFonts w:ascii="Afacad" w:hAnsi="Afacad" w:cstheme="minorHAnsi"/>
          <w:sz w:val="24"/>
          <w:szCs w:val="24"/>
        </w:rPr>
        <w:t xml:space="preserve"> – eine Kombination, die den Sommer geschmacklich auf den Teller bringt.</w:t>
      </w:r>
    </w:p>
    <w:p w14:paraId="3155C8A5" w14:textId="6FCB221E" w:rsidR="0058426D" w:rsidRDefault="0058426D" w:rsidP="0058426D">
      <w:pPr>
        <w:spacing w:after="0" w:line="240" w:lineRule="auto"/>
        <w:rPr>
          <w:rFonts w:ascii="Afacad" w:hAnsi="Afacad" w:cstheme="minorHAnsi"/>
          <w:b/>
          <w:bCs/>
          <w:sz w:val="24"/>
          <w:szCs w:val="24"/>
        </w:rPr>
      </w:pPr>
    </w:p>
    <w:p w14:paraId="2284F2BC" w14:textId="77777777" w:rsidR="0058426D" w:rsidRPr="0058426D" w:rsidRDefault="0058426D" w:rsidP="0058426D">
      <w:pPr>
        <w:spacing w:after="0" w:line="240" w:lineRule="auto"/>
        <w:rPr>
          <w:rFonts w:ascii="Afacad" w:hAnsi="Afacad" w:cstheme="minorHAnsi"/>
          <w:b/>
          <w:bCs/>
          <w:sz w:val="24"/>
          <w:szCs w:val="24"/>
        </w:rPr>
      </w:pPr>
    </w:p>
    <w:p w14:paraId="42FF37CF" w14:textId="77777777" w:rsidR="0058426D" w:rsidRPr="0058426D" w:rsidRDefault="0058426D" w:rsidP="0058426D">
      <w:pPr>
        <w:spacing w:after="0" w:line="240" w:lineRule="auto"/>
        <w:rPr>
          <w:rFonts w:ascii="Afacad" w:hAnsi="Afacad" w:cstheme="minorHAnsi"/>
          <w:b/>
          <w:bCs/>
          <w:sz w:val="24"/>
          <w:szCs w:val="24"/>
        </w:rPr>
      </w:pPr>
      <w:r w:rsidRPr="0058426D">
        <w:rPr>
          <w:rFonts w:ascii="Afacad" w:hAnsi="Afacad" w:cstheme="minorHAnsi"/>
          <w:b/>
          <w:bCs/>
          <w:sz w:val="24"/>
          <w:szCs w:val="24"/>
        </w:rPr>
        <w:t>Rezepttipp: Ziegencamembert mit karamellisierten Feigen, Honig und Thymian</w:t>
      </w:r>
    </w:p>
    <w:p w14:paraId="0D0138B4" w14:textId="38189F2B" w:rsidR="0058426D" w:rsidRPr="0058426D" w:rsidRDefault="0058426D" w:rsidP="0058426D">
      <w:pPr>
        <w:spacing w:after="0" w:line="240" w:lineRule="auto"/>
        <w:rPr>
          <w:rFonts w:ascii="Afacad" w:hAnsi="Afacad" w:cstheme="minorHAnsi"/>
          <w:sz w:val="24"/>
          <w:szCs w:val="24"/>
        </w:rPr>
      </w:pPr>
      <w:r w:rsidRPr="0058426D">
        <w:rPr>
          <w:rFonts w:ascii="Afacad" w:hAnsi="Afacad" w:cstheme="minorHAnsi"/>
          <w:sz w:val="24"/>
          <w:szCs w:val="24"/>
        </w:rPr>
        <w:t xml:space="preserve">Beim langsamen Anbraten wird der Ziegencamembert herrlich weich und cremig, während die süßen Feigen und der aromatische Thymian seine feinen Aromen perfekt ergänzen. Serviert mit frischem Brot eignet sich das Gericht ideal als leichte Mahlzeit oder zum Teilen als sommerliche Vorspeise. </w:t>
      </w:r>
    </w:p>
    <w:p w14:paraId="02E90BC4" w14:textId="77777777" w:rsidR="0058426D" w:rsidRPr="0058426D" w:rsidRDefault="0058426D" w:rsidP="0058426D">
      <w:pPr>
        <w:spacing w:after="0" w:line="240" w:lineRule="auto"/>
        <w:rPr>
          <w:rFonts w:ascii="Afacad" w:hAnsi="Afacad" w:cstheme="minorHAnsi"/>
          <w:b/>
          <w:bCs/>
          <w:sz w:val="24"/>
          <w:szCs w:val="24"/>
        </w:rPr>
      </w:pPr>
    </w:p>
    <w:p w14:paraId="4174FE6C" w14:textId="77777777" w:rsidR="0058426D" w:rsidRPr="0058426D" w:rsidRDefault="0058426D" w:rsidP="0058426D">
      <w:pPr>
        <w:spacing w:after="0" w:line="240" w:lineRule="auto"/>
        <w:rPr>
          <w:rFonts w:ascii="Afacad" w:hAnsi="Afacad" w:cstheme="minorHAnsi"/>
          <w:sz w:val="24"/>
          <w:szCs w:val="24"/>
        </w:rPr>
      </w:pPr>
      <w:r w:rsidRPr="0058426D">
        <w:rPr>
          <w:rFonts w:ascii="Afacad" w:hAnsi="Afacad" w:cstheme="minorHAnsi"/>
          <w:b/>
          <w:bCs/>
          <w:sz w:val="24"/>
          <w:szCs w:val="24"/>
        </w:rPr>
        <w:t>Zutaten</w:t>
      </w:r>
    </w:p>
    <w:p w14:paraId="4051531F" w14:textId="77777777" w:rsidR="0058426D" w:rsidRPr="0058426D" w:rsidRDefault="0058426D" w:rsidP="0058426D">
      <w:pPr>
        <w:numPr>
          <w:ilvl w:val="0"/>
          <w:numId w:val="1"/>
        </w:numPr>
        <w:spacing w:after="0" w:line="240" w:lineRule="auto"/>
        <w:rPr>
          <w:rFonts w:ascii="Afacad" w:hAnsi="Afacad" w:cstheme="minorHAnsi"/>
          <w:sz w:val="24"/>
          <w:szCs w:val="24"/>
        </w:rPr>
      </w:pPr>
      <w:r w:rsidRPr="0058426D">
        <w:rPr>
          <w:rFonts w:ascii="Afacad" w:hAnsi="Afacad" w:cstheme="minorHAnsi"/>
          <w:sz w:val="24"/>
          <w:szCs w:val="24"/>
        </w:rPr>
        <w:t xml:space="preserve">1 Camembert aus Ziegenheumilch </w:t>
      </w:r>
    </w:p>
    <w:p w14:paraId="0AEEAD99" w14:textId="77777777" w:rsidR="0058426D" w:rsidRPr="0058426D" w:rsidRDefault="0058426D" w:rsidP="0058426D">
      <w:pPr>
        <w:numPr>
          <w:ilvl w:val="0"/>
          <w:numId w:val="1"/>
        </w:numPr>
        <w:spacing w:after="0" w:line="240" w:lineRule="auto"/>
        <w:rPr>
          <w:rFonts w:ascii="Afacad" w:hAnsi="Afacad" w:cstheme="minorHAnsi"/>
          <w:sz w:val="24"/>
          <w:szCs w:val="24"/>
        </w:rPr>
      </w:pPr>
      <w:r w:rsidRPr="0058426D">
        <w:rPr>
          <w:rFonts w:ascii="Afacad" w:hAnsi="Afacad" w:cstheme="minorHAnsi"/>
          <w:sz w:val="24"/>
          <w:szCs w:val="24"/>
        </w:rPr>
        <w:t xml:space="preserve">3–4 frische Feigen </w:t>
      </w:r>
    </w:p>
    <w:p w14:paraId="01867830" w14:textId="77777777" w:rsidR="0058426D" w:rsidRPr="0058426D" w:rsidRDefault="0058426D" w:rsidP="0058426D">
      <w:pPr>
        <w:numPr>
          <w:ilvl w:val="0"/>
          <w:numId w:val="1"/>
        </w:numPr>
        <w:spacing w:after="0" w:line="240" w:lineRule="auto"/>
        <w:rPr>
          <w:rFonts w:ascii="Afacad" w:hAnsi="Afacad" w:cstheme="minorHAnsi"/>
          <w:sz w:val="24"/>
          <w:szCs w:val="24"/>
        </w:rPr>
      </w:pPr>
      <w:r w:rsidRPr="0058426D">
        <w:rPr>
          <w:rFonts w:ascii="Afacad" w:hAnsi="Afacad" w:cstheme="minorHAnsi"/>
          <w:sz w:val="24"/>
          <w:szCs w:val="24"/>
        </w:rPr>
        <w:t xml:space="preserve">2 EL Honig </w:t>
      </w:r>
    </w:p>
    <w:p w14:paraId="1EBD865B" w14:textId="77777777" w:rsidR="0058426D" w:rsidRPr="0058426D" w:rsidRDefault="0058426D" w:rsidP="0058426D">
      <w:pPr>
        <w:numPr>
          <w:ilvl w:val="0"/>
          <w:numId w:val="1"/>
        </w:numPr>
        <w:spacing w:after="0" w:line="240" w:lineRule="auto"/>
        <w:rPr>
          <w:rFonts w:ascii="Afacad" w:hAnsi="Afacad" w:cstheme="minorHAnsi"/>
          <w:sz w:val="24"/>
          <w:szCs w:val="24"/>
        </w:rPr>
      </w:pPr>
      <w:r w:rsidRPr="0058426D">
        <w:rPr>
          <w:rFonts w:ascii="Afacad" w:hAnsi="Afacad" w:cstheme="minorHAnsi"/>
          <w:sz w:val="24"/>
          <w:szCs w:val="24"/>
        </w:rPr>
        <w:t xml:space="preserve">2–3 Zweige frischer Thymian </w:t>
      </w:r>
    </w:p>
    <w:p w14:paraId="67D81E62" w14:textId="77777777" w:rsidR="0058426D" w:rsidRPr="0058426D" w:rsidRDefault="0058426D" w:rsidP="0058426D">
      <w:pPr>
        <w:numPr>
          <w:ilvl w:val="0"/>
          <w:numId w:val="1"/>
        </w:numPr>
        <w:spacing w:after="0" w:line="240" w:lineRule="auto"/>
        <w:rPr>
          <w:rFonts w:ascii="Afacad" w:hAnsi="Afacad" w:cstheme="minorHAnsi"/>
          <w:sz w:val="24"/>
          <w:szCs w:val="24"/>
        </w:rPr>
      </w:pPr>
      <w:r w:rsidRPr="0058426D">
        <w:rPr>
          <w:rFonts w:ascii="Afacad" w:hAnsi="Afacad" w:cstheme="minorHAnsi"/>
          <w:sz w:val="24"/>
          <w:szCs w:val="24"/>
        </w:rPr>
        <w:t xml:space="preserve">2 EL Butter </w:t>
      </w:r>
    </w:p>
    <w:p w14:paraId="69128C53" w14:textId="77777777" w:rsidR="0058426D" w:rsidRPr="0058426D" w:rsidRDefault="0058426D" w:rsidP="0058426D">
      <w:pPr>
        <w:numPr>
          <w:ilvl w:val="0"/>
          <w:numId w:val="1"/>
        </w:numPr>
        <w:spacing w:after="0" w:line="240" w:lineRule="auto"/>
        <w:rPr>
          <w:rFonts w:ascii="Afacad" w:hAnsi="Afacad" w:cstheme="minorHAnsi"/>
          <w:sz w:val="24"/>
          <w:szCs w:val="24"/>
        </w:rPr>
      </w:pPr>
      <w:r w:rsidRPr="0058426D">
        <w:rPr>
          <w:rFonts w:ascii="Afacad" w:hAnsi="Afacad" w:cstheme="minorHAnsi"/>
          <w:sz w:val="24"/>
          <w:szCs w:val="24"/>
        </w:rPr>
        <w:t xml:space="preserve">Frisches Brot zum Servieren </w:t>
      </w:r>
    </w:p>
    <w:p w14:paraId="40B058EA" w14:textId="77777777" w:rsidR="0058426D" w:rsidRPr="0058426D" w:rsidRDefault="0058426D" w:rsidP="0058426D">
      <w:pPr>
        <w:spacing w:after="0" w:line="240" w:lineRule="auto"/>
        <w:rPr>
          <w:rFonts w:ascii="Afacad" w:hAnsi="Afacad" w:cstheme="minorHAnsi"/>
          <w:b/>
          <w:bCs/>
          <w:sz w:val="24"/>
          <w:szCs w:val="24"/>
        </w:rPr>
      </w:pPr>
    </w:p>
    <w:p w14:paraId="079E31E9" w14:textId="42548CF5" w:rsidR="0058426D" w:rsidRPr="0058426D" w:rsidRDefault="0058426D" w:rsidP="0058426D">
      <w:pPr>
        <w:spacing w:after="0" w:line="240" w:lineRule="auto"/>
        <w:rPr>
          <w:rFonts w:ascii="Afacad" w:hAnsi="Afacad" w:cstheme="minorHAnsi"/>
          <w:sz w:val="24"/>
          <w:szCs w:val="24"/>
        </w:rPr>
      </w:pPr>
      <w:r w:rsidRPr="0058426D">
        <w:rPr>
          <w:rFonts w:ascii="Afacad" w:hAnsi="Afacad" w:cstheme="minorHAnsi"/>
          <w:b/>
          <w:bCs/>
          <w:sz w:val="24"/>
          <w:szCs w:val="24"/>
        </w:rPr>
        <w:t>Zubereitung</w:t>
      </w:r>
    </w:p>
    <w:p w14:paraId="5AED5E62" w14:textId="77777777" w:rsidR="0058426D" w:rsidRPr="0058426D" w:rsidRDefault="0058426D" w:rsidP="0058426D">
      <w:pPr>
        <w:spacing w:after="0" w:line="240" w:lineRule="auto"/>
        <w:rPr>
          <w:rFonts w:ascii="Afacad" w:hAnsi="Afacad" w:cstheme="minorHAnsi"/>
          <w:sz w:val="24"/>
          <w:szCs w:val="24"/>
        </w:rPr>
      </w:pPr>
      <w:r w:rsidRPr="0058426D">
        <w:rPr>
          <w:rFonts w:ascii="Afacad" w:hAnsi="Afacad" w:cstheme="minorHAnsi"/>
          <w:sz w:val="24"/>
          <w:szCs w:val="24"/>
        </w:rPr>
        <w:t>Den Camembert aus Ziegenheumilch mit etwas Honig bestreichen und mit frischem Thymian bestreuen. Butter in einer Pfanne bei niedriger Hitze schmelzen und den Käse langsam von beiden Seiten anbraten, bis leichte Röstaromen entstehen und er im Inneren schön cremig wird. Die Feigen vierteln, gegen Ende mit in die Pfanne geben und im Honig-Butter-Sud kurz karamellisieren lassen. Den Camembert gemeinsam mit den warmen Feigen anrichten, nach Belieben mit etwas zusätzlichem Honig und frischem Thymian verfeinern und sofort mit frischem Brot servieren</w:t>
      </w:r>
    </w:p>
    <w:p w14:paraId="5F4AABEB" w14:textId="77777777" w:rsidR="0058426D" w:rsidRPr="0058426D" w:rsidRDefault="0058426D" w:rsidP="0058426D">
      <w:pPr>
        <w:spacing w:after="0" w:line="240" w:lineRule="auto"/>
        <w:rPr>
          <w:rFonts w:ascii="Afacad" w:hAnsi="Afacad" w:cstheme="minorHAnsi"/>
          <w:sz w:val="24"/>
          <w:szCs w:val="24"/>
        </w:rPr>
      </w:pPr>
    </w:p>
    <w:p w14:paraId="37F2B3D3" w14:textId="77777777" w:rsidR="00E50142" w:rsidRPr="0058426D" w:rsidRDefault="00E50142" w:rsidP="00C52554">
      <w:pPr>
        <w:rPr>
          <w:rFonts w:ascii="Afacad" w:hAnsi="Afacad"/>
          <w:sz w:val="24"/>
          <w:szCs w:val="24"/>
        </w:rPr>
      </w:pPr>
    </w:p>
    <w:p w14:paraId="51BB2135" w14:textId="3ECF9901" w:rsidR="00C22A36" w:rsidRPr="0058426D" w:rsidRDefault="00C22A36" w:rsidP="00C52554">
      <w:pPr>
        <w:rPr>
          <w:rFonts w:ascii="Afacad" w:hAnsi="Afacad"/>
          <w:sz w:val="18"/>
          <w:szCs w:val="18"/>
          <w:lang w:val="de-DE"/>
        </w:rPr>
      </w:pPr>
      <w:r w:rsidRPr="0058426D">
        <w:rPr>
          <w:rFonts w:ascii="Afacad" w:hAnsi="Afacad"/>
          <w:b/>
          <w:bCs/>
          <w:sz w:val="18"/>
          <w:szCs w:val="18"/>
          <w:lang w:val="de-DE"/>
        </w:rPr>
        <w:t>Über die Heumilch</w:t>
      </w:r>
      <w:r w:rsidRPr="0058426D">
        <w:rPr>
          <w:rFonts w:ascii="Afacad" w:hAnsi="Afacad"/>
          <w:sz w:val="18"/>
          <w:szCs w:val="18"/>
          <w:lang w:val="de-DE"/>
        </w:rPr>
        <w:t xml:space="preserve"> </w:t>
      </w:r>
      <w:r w:rsidRPr="0058426D">
        <w:rPr>
          <w:rFonts w:ascii="Afacad" w:hAnsi="Afacad"/>
          <w:sz w:val="18"/>
          <w:szCs w:val="18"/>
          <w:lang w:val="de-DE"/>
        </w:rPr>
        <w:br/>
        <w:t xml:space="preserve">Die ARGE Heumilch ist die Nummer 1 bei der Erzeugung und Vermarktung von Heumilch in Europa. Die Mitglieder der ARGE arbeiten nach einem strengen Regulativ, dessen Einhaltung von unabhängigen, staatlich zertifizierten Stellen kontrolliert wird. Nur Produkte mit dem Heumilch-Logo erfüllen diese sehr strengen Bestimmungen. Die besondere Wirtschaftsweise wurde 2016 mit dem EU-Gütesiegel </w:t>
      </w:r>
      <w:proofErr w:type="spellStart"/>
      <w:r w:rsidRPr="0058426D">
        <w:rPr>
          <w:rFonts w:ascii="Afacad" w:hAnsi="Afacad"/>
          <w:sz w:val="18"/>
          <w:szCs w:val="18"/>
          <w:lang w:val="de-DE"/>
        </w:rPr>
        <w:t>g.t.S</w:t>
      </w:r>
      <w:proofErr w:type="spellEnd"/>
      <w:r w:rsidRPr="0058426D">
        <w:rPr>
          <w:rFonts w:ascii="Afacad" w:hAnsi="Afacad"/>
          <w:sz w:val="18"/>
          <w:szCs w:val="18"/>
          <w:lang w:val="de-DE"/>
        </w:rPr>
        <w:t xml:space="preserve">. – garantiert traditionelle Spezialität – für Kuhmilch und 2019 für Schaf- und Ziegenmilch ausgezeichnet. Heumilch </w:t>
      </w:r>
      <w:proofErr w:type="spellStart"/>
      <w:r w:rsidRPr="0058426D">
        <w:rPr>
          <w:rFonts w:ascii="Afacad" w:hAnsi="Afacad"/>
          <w:sz w:val="18"/>
          <w:szCs w:val="18"/>
          <w:lang w:val="de-DE"/>
        </w:rPr>
        <w:t>g.t.S</w:t>
      </w:r>
      <w:proofErr w:type="spellEnd"/>
      <w:r w:rsidRPr="0058426D">
        <w:rPr>
          <w:rFonts w:ascii="Afacad" w:hAnsi="Afacad"/>
          <w:sz w:val="18"/>
          <w:szCs w:val="18"/>
          <w:lang w:val="de-DE"/>
        </w:rPr>
        <w:t>. steht für einen besonderen Schutz für noch mehr Qualität und Unverfälschtheit. In Europa erfüllen weniger als 3 % der erzeugten Milch die Kriterien der Heumilch. Heuwirtschaft wurde 2024 von der Ernährungs- und Landwirtschaftsorganisation der Vereinten Nationen (FAO) als landwirtschaftliches Kulturerbe von globaler Bedeutung anerkannt.</w:t>
      </w:r>
    </w:p>
    <w:p w14:paraId="12F5D0F0" w14:textId="77777777" w:rsidR="00C22A36" w:rsidRPr="0058426D" w:rsidRDefault="00C22A36" w:rsidP="00C52554">
      <w:pPr>
        <w:rPr>
          <w:rFonts w:ascii="Afacad" w:hAnsi="Afacad"/>
          <w:sz w:val="18"/>
          <w:szCs w:val="18"/>
          <w:lang w:val="de-DE"/>
        </w:rPr>
      </w:pPr>
      <w:r w:rsidRPr="0058426D">
        <w:rPr>
          <w:rFonts w:ascii="Afacad" w:hAnsi="Afacad"/>
          <w:sz w:val="18"/>
          <w:szCs w:val="18"/>
          <w:lang w:val="de-DE"/>
        </w:rPr>
        <w:t xml:space="preserve">Die ARGE Heumilch im Internet: </w:t>
      </w:r>
      <w:hyperlink r:id="rId7" w:history="1">
        <w:r w:rsidRPr="0058426D">
          <w:rPr>
            <w:rStyle w:val="Hyperlink"/>
            <w:rFonts w:ascii="Afacad" w:hAnsi="Afacad"/>
            <w:sz w:val="18"/>
            <w:szCs w:val="18"/>
            <w:lang w:val="de-DE"/>
          </w:rPr>
          <w:t>www.heumilch.com</w:t>
        </w:r>
      </w:hyperlink>
      <w:r w:rsidRPr="0058426D">
        <w:rPr>
          <w:rFonts w:ascii="Afacad" w:hAnsi="Afacad"/>
          <w:sz w:val="18"/>
          <w:szCs w:val="18"/>
          <w:lang w:val="de-DE"/>
        </w:rPr>
        <w:t xml:space="preserve">; </w:t>
      </w:r>
      <w:hyperlink r:id="rId8" w:history="1">
        <w:r w:rsidRPr="0058426D">
          <w:rPr>
            <w:rStyle w:val="Hyperlink"/>
            <w:rFonts w:ascii="Afacad" w:hAnsi="Afacad"/>
            <w:sz w:val="18"/>
            <w:szCs w:val="18"/>
            <w:lang w:val="de-DE"/>
          </w:rPr>
          <w:t>www.facebook.com/heumilch.at</w:t>
        </w:r>
      </w:hyperlink>
      <w:r w:rsidRPr="0058426D">
        <w:rPr>
          <w:rFonts w:ascii="Afacad" w:hAnsi="Afacad"/>
          <w:sz w:val="18"/>
          <w:szCs w:val="18"/>
          <w:lang w:val="de-DE"/>
        </w:rPr>
        <w:t xml:space="preserve">; sowie </w:t>
      </w:r>
      <w:hyperlink r:id="rId9" w:history="1">
        <w:r w:rsidRPr="0058426D">
          <w:rPr>
            <w:rStyle w:val="Hyperlink"/>
            <w:rFonts w:ascii="Afacad" w:hAnsi="Afacad"/>
            <w:sz w:val="18"/>
            <w:szCs w:val="18"/>
            <w:lang w:val="de-DE"/>
          </w:rPr>
          <w:t>www.instagram.com/heumilch</w:t>
        </w:r>
      </w:hyperlink>
    </w:p>
    <w:p w14:paraId="421345D0" w14:textId="77777777" w:rsidR="004A20FD" w:rsidRPr="0058426D" w:rsidRDefault="004A20FD" w:rsidP="00C52554">
      <w:pPr>
        <w:pStyle w:val="Fuzeile"/>
        <w:rPr>
          <w:rFonts w:ascii="Afacad" w:hAnsi="Afacad"/>
          <w:b/>
          <w:bCs/>
          <w:sz w:val="18"/>
          <w:szCs w:val="18"/>
          <w:lang w:val="de-DE"/>
        </w:rPr>
      </w:pPr>
    </w:p>
    <w:p w14:paraId="7B5D4320" w14:textId="6A72682C" w:rsidR="00C22A36" w:rsidRPr="0058426D" w:rsidRDefault="00F863C6" w:rsidP="00C52554">
      <w:pPr>
        <w:pStyle w:val="Fuzeile"/>
        <w:rPr>
          <w:rFonts w:ascii="Afacad" w:hAnsi="Afacad"/>
          <w:b/>
          <w:bCs/>
          <w:sz w:val="18"/>
          <w:szCs w:val="18"/>
          <w:lang w:val="de-DE"/>
        </w:rPr>
      </w:pPr>
      <w:r w:rsidRPr="0058426D">
        <w:rPr>
          <w:rFonts w:ascii="Afacad" w:hAnsi="Afacad"/>
          <w:b/>
          <w:bCs/>
          <w:sz w:val="18"/>
          <w:szCs w:val="18"/>
          <w:lang w:val="de-DE"/>
        </w:rPr>
        <w:t>Kontakt:</w:t>
      </w:r>
    </w:p>
    <w:p w14:paraId="223DBC1B" w14:textId="35661746" w:rsidR="000A45F3" w:rsidRPr="0058426D" w:rsidRDefault="000A45F3" w:rsidP="00C52554">
      <w:pPr>
        <w:pStyle w:val="Fuzeile"/>
        <w:rPr>
          <w:rFonts w:ascii="Afacad" w:hAnsi="Afacad"/>
          <w:b/>
          <w:bCs/>
          <w:sz w:val="18"/>
          <w:szCs w:val="18"/>
          <w:lang w:val="de-DE"/>
        </w:rPr>
      </w:pPr>
      <w:r w:rsidRPr="0058426D">
        <w:rPr>
          <w:rFonts w:ascii="Afacad" w:hAnsi="Afacad"/>
          <w:sz w:val="18"/>
          <w:szCs w:val="18"/>
          <w:lang w:val="de-DE"/>
        </w:rPr>
        <w:t>Sven Kleber</w:t>
      </w:r>
      <w:r w:rsidRPr="0058426D">
        <w:rPr>
          <w:rFonts w:ascii="Afacad" w:hAnsi="Afacad"/>
          <w:sz w:val="18"/>
          <w:szCs w:val="18"/>
          <w:lang w:val="de-DE"/>
        </w:rPr>
        <w:br/>
        <w:t>clavis Kommunikationsberatung GmbH</w:t>
      </w:r>
      <w:r w:rsidRPr="0058426D">
        <w:rPr>
          <w:rFonts w:ascii="Afacad" w:hAnsi="Afacad"/>
          <w:sz w:val="18"/>
          <w:szCs w:val="18"/>
          <w:lang w:val="de-DE"/>
        </w:rPr>
        <w:br/>
        <w:t>T: 0664 2054178</w:t>
      </w:r>
      <w:r w:rsidRPr="0058426D">
        <w:rPr>
          <w:rFonts w:ascii="Afacad" w:hAnsi="Afacad"/>
          <w:sz w:val="18"/>
          <w:szCs w:val="18"/>
          <w:lang w:val="de-DE"/>
        </w:rPr>
        <w:br/>
        <w:t>E: </w:t>
      </w:r>
      <w:hyperlink r:id="rId10" w:history="1">
        <w:r w:rsidRPr="0058426D">
          <w:rPr>
            <w:rStyle w:val="Hyperlink"/>
            <w:rFonts w:ascii="Afacad" w:hAnsi="Afacad"/>
            <w:sz w:val="18"/>
            <w:szCs w:val="18"/>
            <w:lang w:val="de-DE"/>
          </w:rPr>
          <w:t>sven.kleber@clavis.at</w:t>
        </w:r>
      </w:hyperlink>
    </w:p>
    <w:p w14:paraId="2A3516DF" w14:textId="044D68C8" w:rsidR="00C22A36" w:rsidRPr="0058426D" w:rsidRDefault="00C22A36" w:rsidP="00FA5DE4">
      <w:pPr>
        <w:pStyle w:val="Fuzeile"/>
        <w:rPr>
          <w:rFonts w:ascii="Afacad" w:hAnsi="Afacad"/>
          <w:i/>
          <w:iCs/>
          <w:sz w:val="18"/>
          <w:szCs w:val="18"/>
          <w:lang w:val="de-DE"/>
        </w:rPr>
      </w:pPr>
    </w:p>
    <w:sectPr w:rsidR="00C22A36" w:rsidRPr="0058426D" w:rsidSect="002B335A">
      <w:headerReference w:type="default" r:id="rId11"/>
      <w:pgSz w:w="11906" w:h="16838"/>
      <w:pgMar w:top="212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FABD0" w14:textId="77777777" w:rsidR="00024E1A" w:rsidRDefault="00024E1A" w:rsidP="002B335A">
      <w:pPr>
        <w:spacing w:after="0" w:line="240" w:lineRule="auto"/>
      </w:pPr>
      <w:r>
        <w:separator/>
      </w:r>
    </w:p>
  </w:endnote>
  <w:endnote w:type="continuationSeparator" w:id="0">
    <w:p w14:paraId="7CFA9588" w14:textId="77777777" w:rsidR="00024E1A" w:rsidRDefault="00024E1A" w:rsidP="002B3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facad">
    <w:panose1 w:val="00000000000000000000"/>
    <w:charset w:val="00"/>
    <w:family w:val="auto"/>
    <w:pitch w:val="variable"/>
    <w:sig w:usb0="A10000FF" w:usb1="50002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E269" w14:textId="77777777" w:rsidR="00024E1A" w:rsidRDefault="00024E1A" w:rsidP="002B335A">
      <w:pPr>
        <w:spacing w:after="0" w:line="240" w:lineRule="auto"/>
      </w:pPr>
      <w:r>
        <w:separator/>
      </w:r>
    </w:p>
  </w:footnote>
  <w:footnote w:type="continuationSeparator" w:id="0">
    <w:p w14:paraId="03816544" w14:textId="77777777" w:rsidR="00024E1A" w:rsidRDefault="00024E1A" w:rsidP="002B3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08BF" w14:textId="078A3D08" w:rsidR="002B335A" w:rsidRDefault="002B335A" w:rsidP="002B335A">
    <w:pPr>
      <w:pStyle w:val="Kopfzeile"/>
      <w:jc w:val="center"/>
    </w:pPr>
    <w:r>
      <w:rPr>
        <w:noProof/>
      </w:rPr>
      <w:drawing>
        <wp:inline distT="0" distB="0" distL="0" distR="0" wp14:anchorId="5D5413CD" wp14:editId="55CC237D">
          <wp:extent cx="1095375" cy="682297"/>
          <wp:effectExtent l="0" t="0" r="0" b="3810"/>
          <wp:docPr id="2352150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6822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149D3"/>
    <w:multiLevelType w:val="multilevel"/>
    <w:tmpl w:val="AF54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6723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085"/>
    <w:rsid w:val="00002CB2"/>
    <w:rsid w:val="00024E1A"/>
    <w:rsid w:val="000464D8"/>
    <w:rsid w:val="000A45F3"/>
    <w:rsid w:val="00110AB3"/>
    <w:rsid w:val="00115B10"/>
    <w:rsid w:val="00183CEB"/>
    <w:rsid w:val="002918D2"/>
    <w:rsid w:val="002B335A"/>
    <w:rsid w:val="002B7229"/>
    <w:rsid w:val="002F0D8C"/>
    <w:rsid w:val="002F419E"/>
    <w:rsid w:val="003A0214"/>
    <w:rsid w:val="003A5EA1"/>
    <w:rsid w:val="00452256"/>
    <w:rsid w:val="00486B5E"/>
    <w:rsid w:val="004A20FD"/>
    <w:rsid w:val="004A7515"/>
    <w:rsid w:val="004B084C"/>
    <w:rsid w:val="004D5D85"/>
    <w:rsid w:val="00522BA9"/>
    <w:rsid w:val="0058426D"/>
    <w:rsid w:val="005B38FD"/>
    <w:rsid w:val="005E5B79"/>
    <w:rsid w:val="0068532A"/>
    <w:rsid w:val="006C3CD3"/>
    <w:rsid w:val="007B708A"/>
    <w:rsid w:val="00836C35"/>
    <w:rsid w:val="008725F6"/>
    <w:rsid w:val="00876B02"/>
    <w:rsid w:val="008813A2"/>
    <w:rsid w:val="00927004"/>
    <w:rsid w:val="00944A3F"/>
    <w:rsid w:val="00997E0D"/>
    <w:rsid w:val="00A96BB6"/>
    <w:rsid w:val="00B821D1"/>
    <w:rsid w:val="00C22A36"/>
    <w:rsid w:val="00C52554"/>
    <w:rsid w:val="00C7019D"/>
    <w:rsid w:val="00CD414C"/>
    <w:rsid w:val="00D32314"/>
    <w:rsid w:val="00D7516D"/>
    <w:rsid w:val="00D81D5E"/>
    <w:rsid w:val="00D83E80"/>
    <w:rsid w:val="00DD6CF5"/>
    <w:rsid w:val="00E50142"/>
    <w:rsid w:val="00E5648F"/>
    <w:rsid w:val="00E57D15"/>
    <w:rsid w:val="00EF1AA2"/>
    <w:rsid w:val="00EF3085"/>
    <w:rsid w:val="00F05A57"/>
    <w:rsid w:val="00F14F4C"/>
    <w:rsid w:val="00F83D02"/>
    <w:rsid w:val="00F863C6"/>
    <w:rsid w:val="00F90776"/>
    <w:rsid w:val="00FA5DE4"/>
    <w:rsid w:val="6045FB8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3C93E"/>
  <w15:chartTrackingRefBased/>
  <w15:docId w15:val="{FCBF1616-1B83-4183-912E-F992B143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3085"/>
  </w:style>
  <w:style w:type="paragraph" w:styleId="berschrift1">
    <w:name w:val="heading 1"/>
    <w:basedOn w:val="Standard"/>
    <w:next w:val="Standard"/>
    <w:link w:val="berschrift1Zchn"/>
    <w:uiPriority w:val="9"/>
    <w:qFormat/>
    <w:rsid w:val="00EF30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F30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F308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F308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F308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F308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F308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F308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F308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F308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F308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F308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F308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F308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F30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F30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F30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F3085"/>
    <w:rPr>
      <w:rFonts w:eastAsiaTheme="majorEastAsia" w:cstheme="majorBidi"/>
      <w:color w:val="272727" w:themeColor="text1" w:themeTint="D8"/>
    </w:rPr>
  </w:style>
  <w:style w:type="paragraph" w:styleId="Titel">
    <w:name w:val="Title"/>
    <w:basedOn w:val="Standard"/>
    <w:next w:val="Standard"/>
    <w:link w:val="TitelZchn"/>
    <w:uiPriority w:val="10"/>
    <w:qFormat/>
    <w:rsid w:val="00EF30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F30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F308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F30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F308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F3085"/>
    <w:rPr>
      <w:i/>
      <w:iCs/>
      <w:color w:val="404040" w:themeColor="text1" w:themeTint="BF"/>
    </w:rPr>
  </w:style>
  <w:style w:type="paragraph" w:styleId="Listenabsatz">
    <w:name w:val="List Paragraph"/>
    <w:basedOn w:val="Standard"/>
    <w:uiPriority w:val="34"/>
    <w:qFormat/>
    <w:rsid w:val="00EF3085"/>
    <w:pPr>
      <w:ind w:left="720"/>
      <w:contextualSpacing/>
    </w:pPr>
  </w:style>
  <w:style w:type="character" w:styleId="IntensiveHervorhebung">
    <w:name w:val="Intense Emphasis"/>
    <w:basedOn w:val="Absatz-Standardschriftart"/>
    <w:uiPriority w:val="21"/>
    <w:qFormat/>
    <w:rsid w:val="00EF3085"/>
    <w:rPr>
      <w:i/>
      <w:iCs/>
      <w:color w:val="0F4761" w:themeColor="accent1" w:themeShade="BF"/>
    </w:rPr>
  </w:style>
  <w:style w:type="paragraph" w:styleId="IntensivesZitat">
    <w:name w:val="Intense Quote"/>
    <w:basedOn w:val="Standard"/>
    <w:next w:val="Standard"/>
    <w:link w:val="IntensivesZitatZchn"/>
    <w:uiPriority w:val="30"/>
    <w:qFormat/>
    <w:rsid w:val="00EF30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F3085"/>
    <w:rPr>
      <w:i/>
      <w:iCs/>
      <w:color w:val="0F4761" w:themeColor="accent1" w:themeShade="BF"/>
    </w:rPr>
  </w:style>
  <w:style w:type="character" w:styleId="IntensiverVerweis">
    <w:name w:val="Intense Reference"/>
    <w:basedOn w:val="Absatz-Standardschriftart"/>
    <w:uiPriority w:val="32"/>
    <w:qFormat/>
    <w:rsid w:val="00EF3085"/>
    <w:rPr>
      <w:b/>
      <w:bCs/>
      <w:smallCaps/>
      <w:color w:val="0F4761" w:themeColor="accent1" w:themeShade="BF"/>
      <w:spacing w:val="5"/>
    </w:rPr>
  </w:style>
  <w:style w:type="character" w:styleId="Hyperlink">
    <w:name w:val="Hyperlink"/>
    <w:basedOn w:val="Absatz-Standardschriftart"/>
    <w:uiPriority w:val="99"/>
    <w:unhideWhenUsed/>
    <w:rsid w:val="00C22A36"/>
    <w:rPr>
      <w:color w:val="467886" w:themeColor="hyperlink"/>
      <w:u w:val="single"/>
    </w:rPr>
  </w:style>
  <w:style w:type="paragraph" w:styleId="Fuzeile">
    <w:name w:val="footer"/>
    <w:basedOn w:val="Standard"/>
    <w:link w:val="FuzeileZchn"/>
    <w:uiPriority w:val="99"/>
    <w:unhideWhenUsed/>
    <w:rsid w:val="00C22A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22A36"/>
  </w:style>
  <w:style w:type="paragraph" w:styleId="Kopfzeile">
    <w:name w:val="header"/>
    <w:basedOn w:val="Standard"/>
    <w:link w:val="KopfzeileZchn"/>
    <w:uiPriority w:val="99"/>
    <w:unhideWhenUsed/>
    <w:rsid w:val="002B335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B335A"/>
  </w:style>
  <w:style w:type="character" w:styleId="NichtaufgelsteErwhnung">
    <w:name w:val="Unresolved Mention"/>
    <w:basedOn w:val="Absatz-Standardschriftart"/>
    <w:uiPriority w:val="99"/>
    <w:semiHidden/>
    <w:unhideWhenUsed/>
    <w:rsid w:val="00F8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053360">
      <w:bodyDiv w:val="1"/>
      <w:marLeft w:val="0"/>
      <w:marRight w:val="0"/>
      <w:marTop w:val="0"/>
      <w:marBottom w:val="0"/>
      <w:divBdr>
        <w:top w:val="none" w:sz="0" w:space="0" w:color="auto"/>
        <w:left w:val="none" w:sz="0" w:space="0" w:color="auto"/>
        <w:bottom w:val="none" w:sz="0" w:space="0" w:color="auto"/>
        <w:right w:val="none" w:sz="0" w:space="0" w:color="auto"/>
      </w:divBdr>
    </w:div>
    <w:div w:id="322437684">
      <w:bodyDiv w:val="1"/>
      <w:marLeft w:val="0"/>
      <w:marRight w:val="0"/>
      <w:marTop w:val="0"/>
      <w:marBottom w:val="0"/>
      <w:divBdr>
        <w:top w:val="none" w:sz="0" w:space="0" w:color="auto"/>
        <w:left w:val="none" w:sz="0" w:space="0" w:color="auto"/>
        <w:bottom w:val="none" w:sz="0" w:space="0" w:color="auto"/>
        <w:right w:val="none" w:sz="0" w:space="0" w:color="auto"/>
      </w:divBdr>
    </w:div>
    <w:div w:id="978919130">
      <w:bodyDiv w:val="1"/>
      <w:marLeft w:val="0"/>
      <w:marRight w:val="0"/>
      <w:marTop w:val="0"/>
      <w:marBottom w:val="0"/>
      <w:divBdr>
        <w:top w:val="none" w:sz="0" w:space="0" w:color="auto"/>
        <w:left w:val="none" w:sz="0" w:space="0" w:color="auto"/>
        <w:bottom w:val="none" w:sz="0" w:space="0" w:color="auto"/>
        <w:right w:val="none" w:sz="0" w:space="0" w:color="auto"/>
      </w:divBdr>
    </w:div>
    <w:div w:id="198030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heumilch.a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heumilch.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ven.kleber@clavis.at" TargetMode="External"/><Relationship Id="rId4" Type="http://schemas.openxmlformats.org/officeDocument/2006/relationships/webSettings" Target="webSettings.xml"/><Relationship Id="rId9" Type="http://schemas.openxmlformats.org/officeDocument/2006/relationships/hyperlink" Target="http://www.instagram.com/heumil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630</Words>
  <Characters>3976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Kleber</dc:creator>
  <cp:keywords/>
  <dc:description/>
  <cp:lastModifiedBy>Heumilch</cp:lastModifiedBy>
  <cp:revision>29</cp:revision>
  <dcterms:created xsi:type="dcterms:W3CDTF">2025-06-18T11:07:00Z</dcterms:created>
  <dcterms:modified xsi:type="dcterms:W3CDTF">2026-07-22T14:32:00Z</dcterms:modified>
</cp:coreProperties>
</file>